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229" w:rsidRDefault="006D1229" w:rsidP="006D1229">
      <w:pPr>
        <w:spacing w:after="0" w:line="240" w:lineRule="auto"/>
        <w:jc w:val="both"/>
        <w:rPr>
          <w:b/>
        </w:rPr>
      </w:pPr>
      <w:bookmarkStart w:id="0" w:name="_GoBack"/>
      <w:bookmarkEnd w:id="0"/>
      <w:r>
        <w:rPr>
          <w:b/>
        </w:rPr>
        <w:t>PUNTO 17</w:t>
      </w:r>
    </w:p>
    <w:p w:rsidR="006D1229" w:rsidRDefault="006D1229" w:rsidP="006D1229">
      <w:pPr>
        <w:spacing w:after="0" w:line="240" w:lineRule="auto"/>
        <w:jc w:val="both"/>
        <w:rPr>
          <w:b/>
        </w:rPr>
      </w:pPr>
    </w:p>
    <w:p w:rsidR="006D1229" w:rsidRDefault="006D1229" w:rsidP="006D1229">
      <w:pPr>
        <w:spacing w:after="0" w:line="240" w:lineRule="auto"/>
        <w:contextualSpacing/>
        <w:jc w:val="both"/>
        <w:rPr>
          <w:b/>
        </w:rPr>
      </w:pPr>
      <w:r>
        <w:rPr>
          <w:b/>
        </w:rPr>
        <w:t>Codice comportamento</w:t>
      </w:r>
      <w:r w:rsidRPr="006A0CAE">
        <w:rPr>
          <w:b/>
        </w:rPr>
        <w:t xml:space="preserve"> </w:t>
      </w:r>
      <w:r>
        <w:rPr>
          <w:b/>
        </w:rPr>
        <w:t xml:space="preserve"> dipendenti pubblici (Dpr 62/ 2013) modificato Dpr 81/2023;</w:t>
      </w:r>
    </w:p>
    <w:p w:rsidR="006D1229" w:rsidRDefault="006D1229" w:rsidP="006D1229">
      <w:pPr>
        <w:spacing w:after="0" w:line="240" w:lineRule="auto"/>
        <w:contextualSpacing/>
        <w:jc w:val="both"/>
        <w:rPr>
          <w:b/>
        </w:rPr>
      </w:pPr>
    </w:p>
    <w:p w:rsidR="006D1229" w:rsidRPr="008B68C4" w:rsidRDefault="006D1229" w:rsidP="006D1229">
      <w:pPr>
        <w:jc w:val="center"/>
        <w:rPr>
          <w:rFonts w:ascii="Calibri" w:hAnsi="Calibri"/>
          <w:b/>
          <w:color w:val="FF0000"/>
          <w:sz w:val="28"/>
          <w:szCs w:val="28"/>
          <w:lang w:val="it-IT"/>
        </w:rPr>
      </w:pPr>
      <w:r w:rsidRPr="008B68C4">
        <w:rPr>
          <w:rFonts w:ascii="Calibri" w:hAnsi="Calibri"/>
          <w:b/>
          <w:color w:val="FF0000"/>
          <w:sz w:val="28"/>
          <w:szCs w:val="28"/>
          <w:lang w:val="it-IT"/>
        </w:rPr>
        <w:t>NUOVO CODICE DI COMPORTAMENTO PER I DIPENDENTI PUBBLICI</w:t>
      </w:r>
    </w:p>
    <w:p w:rsidR="006D1229" w:rsidRPr="009223A8" w:rsidRDefault="006D1229" w:rsidP="006D1229">
      <w:pPr>
        <w:rPr>
          <w:sz w:val="28"/>
          <w:szCs w:val="28"/>
          <w:lang w:val="it-IT"/>
        </w:rPr>
      </w:pPr>
      <w:r w:rsidRPr="009223A8">
        <w:rPr>
          <w:sz w:val="28"/>
          <w:szCs w:val="28"/>
          <w:lang w:val="it-IT"/>
        </w:rPr>
        <w:t>Dal 14 luglio 2023 è entrato in vigore il nuovo regolamento recante il codice di comportamento dei dipendenti pubblici. Tale codice, ai sensi del DPR n.81 del 13 giugno 2023, è di fatto un aggiornamento del vecchio DPR 62/2013. In buona sostanza si tratta di alcune modifiche del vecchio regolamento che dal 14 luglio 2023 dà attuazione all’articolo 4 del decreto-legge 30 aprile 2022, n. 36, convertito con legge 29 giugno 2022, n. 79, di attuazione del Piano nazionale di ripresa e resilienza. Tra le altre cose c’è un inasprimento delle sanzioni per un uso scorretto dei social media da parte dei dipendenti pubblici che dovessero esprimere opinioni o giudizi su eventi, cose o persone, attribuibili all’Amministrazione di appartenenza. Riportiamo di seguito alcune modifiche al decreto del Presidente della Repubblica 16 aprile 2013, n. 62;</w:t>
      </w:r>
    </w:p>
    <w:p w:rsidR="006D1229" w:rsidRPr="009223A8" w:rsidRDefault="006D1229" w:rsidP="006D1229">
      <w:pPr>
        <w:rPr>
          <w:sz w:val="28"/>
          <w:szCs w:val="28"/>
          <w:lang w:val="it-IT"/>
        </w:rPr>
      </w:pPr>
      <w:r w:rsidRPr="009223A8">
        <w:rPr>
          <w:sz w:val="28"/>
          <w:szCs w:val="28"/>
          <w:lang w:val="it-IT"/>
        </w:rPr>
        <w:t>1. Al decreto del Presidente della Repubblica 16 aprile 2013, n.62, sono apportate le seguenti modificazioni:</w:t>
      </w:r>
    </w:p>
    <w:p w:rsidR="006D1229" w:rsidRPr="009223A8" w:rsidRDefault="006D1229" w:rsidP="006D1229">
      <w:pPr>
        <w:rPr>
          <w:sz w:val="28"/>
          <w:szCs w:val="28"/>
          <w:lang w:val="it-IT"/>
        </w:rPr>
      </w:pPr>
      <w:r w:rsidRPr="009223A8">
        <w:rPr>
          <w:sz w:val="28"/>
          <w:szCs w:val="28"/>
          <w:lang w:val="it-IT"/>
        </w:rPr>
        <w:t xml:space="preserve"> a) dopo l'articolo 11 sono inseriti i seguenti:</w:t>
      </w:r>
    </w:p>
    <w:p w:rsidR="006D1229" w:rsidRPr="009223A8" w:rsidRDefault="006D1229" w:rsidP="006D1229">
      <w:pPr>
        <w:rPr>
          <w:sz w:val="28"/>
          <w:szCs w:val="28"/>
          <w:lang w:val="it-IT"/>
        </w:rPr>
      </w:pPr>
      <w:r w:rsidRPr="009223A8">
        <w:rPr>
          <w:sz w:val="28"/>
          <w:szCs w:val="28"/>
          <w:lang w:val="it-IT"/>
        </w:rPr>
        <w:t xml:space="preserve"> «Art. 11-bis (Utilizzo delle tecnologie informatiche).</w:t>
      </w:r>
    </w:p>
    <w:p w:rsidR="006D1229" w:rsidRPr="009223A8" w:rsidRDefault="006D1229" w:rsidP="006D1229">
      <w:pPr>
        <w:ind w:left="720"/>
        <w:contextualSpacing/>
        <w:rPr>
          <w:sz w:val="28"/>
          <w:szCs w:val="28"/>
          <w:lang w:val="it-IT"/>
        </w:rPr>
      </w:pPr>
      <w:r w:rsidRPr="009223A8">
        <w:rPr>
          <w:sz w:val="28"/>
          <w:szCs w:val="28"/>
          <w:lang w:val="it-IT"/>
        </w:rPr>
        <w:t xml:space="preserve">1.L'amministrazione, attraverso i propri responsabili di struttura, ha </w:t>
      </w:r>
      <w:proofErr w:type="spellStart"/>
      <w:r w:rsidRPr="009223A8">
        <w:rPr>
          <w:sz w:val="28"/>
          <w:szCs w:val="28"/>
          <w:lang w:val="it-IT"/>
        </w:rPr>
        <w:t>facolta'</w:t>
      </w:r>
      <w:proofErr w:type="spellEnd"/>
      <w:r w:rsidRPr="009223A8">
        <w:rPr>
          <w:sz w:val="28"/>
          <w:szCs w:val="28"/>
          <w:lang w:val="it-IT"/>
        </w:rPr>
        <w:t xml:space="preserve"> di svolgere gli accertamenti necessari e adottare ogni misura atta a garantire la sicurezza e la protezione dei sistemi informatici, delle informazioni e dei dati. Le </w:t>
      </w:r>
      <w:proofErr w:type="spellStart"/>
      <w:r w:rsidRPr="009223A8">
        <w:rPr>
          <w:sz w:val="28"/>
          <w:szCs w:val="28"/>
          <w:lang w:val="it-IT"/>
        </w:rPr>
        <w:t>modalita'</w:t>
      </w:r>
      <w:proofErr w:type="spellEnd"/>
      <w:r w:rsidRPr="009223A8">
        <w:rPr>
          <w:sz w:val="28"/>
          <w:szCs w:val="28"/>
          <w:lang w:val="it-IT"/>
        </w:rPr>
        <w:t xml:space="preserve"> di svolgimento di tali accertamenti sono stabilite mediante linee guida adottate dall'Agenzia per l'Italia Digitale, sentito il Garante per la protezione dei dati personali. In caso di uso di dispositivi elettronici personali, trova applicazione l'articolo 12, comma 3-bis del decreto legislativo 7 marzo 2005, n. 82.</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2. L'utilizzo di account istituzionali </w:t>
      </w:r>
      <w:proofErr w:type="spellStart"/>
      <w:r w:rsidRPr="009223A8">
        <w:rPr>
          <w:sz w:val="28"/>
          <w:szCs w:val="28"/>
          <w:lang w:val="it-IT"/>
        </w:rPr>
        <w:t>e'</w:t>
      </w:r>
      <w:proofErr w:type="spellEnd"/>
      <w:r w:rsidRPr="009223A8">
        <w:rPr>
          <w:sz w:val="28"/>
          <w:szCs w:val="28"/>
          <w:lang w:val="it-IT"/>
        </w:rPr>
        <w:t xml:space="preserve"> consentito per i soli fini connessi </w:t>
      </w:r>
      <w:proofErr w:type="spellStart"/>
      <w:r w:rsidRPr="009223A8">
        <w:rPr>
          <w:sz w:val="28"/>
          <w:szCs w:val="28"/>
          <w:lang w:val="it-IT"/>
        </w:rPr>
        <w:t>all'attivita'</w:t>
      </w:r>
      <w:proofErr w:type="spellEnd"/>
      <w:r w:rsidRPr="009223A8">
        <w:rPr>
          <w:sz w:val="28"/>
          <w:szCs w:val="28"/>
          <w:lang w:val="it-IT"/>
        </w:rPr>
        <w:t xml:space="preserve"> lavorativa o ad essa riconducibili e non </w:t>
      </w:r>
      <w:proofErr w:type="spellStart"/>
      <w:r w:rsidRPr="009223A8">
        <w:rPr>
          <w:sz w:val="28"/>
          <w:szCs w:val="28"/>
          <w:lang w:val="it-IT"/>
        </w:rPr>
        <w:t>puo'</w:t>
      </w:r>
      <w:proofErr w:type="spellEnd"/>
      <w:r w:rsidRPr="009223A8">
        <w:rPr>
          <w:sz w:val="28"/>
          <w:szCs w:val="28"/>
          <w:lang w:val="it-IT"/>
        </w:rPr>
        <w:t xml:space="preserve"> in alcun modo compromettere la sicurezza o la reputazione dell'amministrazione. L'utilizzo di caselle di posta elettroniche personali </w:t>
      </w:r>
      <w:proofErr w:type="spellStart"/>
      <w:r w:rsidRPr="009223A8">
        <w:rPr>
          <w:sz w:val="28"/>
          <w:szCs w:val="28"/>
          <w:lang w:val="it-IT"/>
        </w:rPr>
        <w:t>e'</w:t>
      </w:r>
      <w:proofErr w:type="spellEnd"/>
      <w:r w:rsidRPr="009223A8">
        <w:rPr>
          <w:sz w:val="28"/>
          <w:szCs w:val="28"/>
          <w:lang w:val="it-IT"/>
        </w:rPr>
        <w:t xml:space="preserve"> di norma evitato per </w:t>
      </w:r>
      <w:proofErr w:type="spellStart"/>
      <w:r w:rsidRPr="009223A8">
        <w:rPr>
          <w:sz w:val="28"/>
          <w:szCs w:val="28"/>
          <w:lang w:val="it-IT"/>
        </w:rPr>
        <w:t>attivita'</w:t>
      </w:r>
      <w:proofErr w:type="spellEnd"/>
      <w:r w:rsidRPr="009223A8">
        <w:rPr>
          <w:sz w:val="28"/>
          <w:szCs w:val="28"/>
          <w:lang w:val="it-IT"/>
        </w:rPr>
        <w:t xml:space="preserve"> o comunicazioni afferenti il servizio, salvi i casi di forza maggiore dovuti a circostanze in cui il dipendente, per qualsiasi ragione, non possa accedere all'account istituzionale.</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 3. Il dipendente </w:t>
      </w:r>
      <w:proofErr w:type="spellStart"/>
      <w:r w:rsidRPr="009223A8">
        <w:rPr>
          <w:sz w:val="28"/>
          <w:szCs w:val="28"/>
          <w:lang w:val="it-IT"/>
        </w:rPr>
        <w:t>e'</w:t>
      </w:r>
      <w:proofErr w:type="spellEnd"/>
      <w:r w:rsidRPr="009223A8">
        <w:rPr>
          <w:sz w:val="28"/>
          <w:szCs w:val="28"/>
          <w:lang w:val="it-IT"/>
        </w:rPr>
        <w:t xml:space="preserve"> responsabile del contenuto dei messaggi inviati. I dipendenti si uniformano alle </w:t>
      </w:r>
      <w:proofErr w:type="spellStart"/>
      <w:r w:rsidRPr="009223A8">
        <w:rPr>
          <w:sz w:val="28"/>
          <w:szCs w:val="28"/>
          <w:lang w:val="it-IT"/>
        </w:rPr>
        <w:t>modalita'</w:t>
      </w:r>
      <w:proofErr w:type="spellEnd"/>
      <w:r w:rsidRPr="009223A8">
        <w:rPr>
          <w:sz w:val="28"/>
          <w:szCs w:val="28"/>
          <w:lang w:val="it-IT"/>
        </w:rPr>
        <w:t xml:space="preserve"> di firma dei messaggi di posta elettronica di servizio individuate dall'amministrazione di appartenenza. Ciascun messaggio in uscita deve consentire l'identificazione del dipendente mittente e deve indicare un recapito istituzionale al quale il medesimo </w:t>
      </w:r>
      <w:proofErr w:type="spellStart"/>
      <w:r w:rsidRPr="009223A8">
        <w:rPr>
          <w:sz w:val="28"/>
          <w:szCs w:val="28"/>
          <w:lang w:val="it-IT"/>
        </w:rPr>
        <w:t>e'</w:t>
      </w:r>
      <w:proofErr w:type="spellEnd"/>
      <w:r w:rsidRPr="009223A8">
        <w:rPr>
          <w:sz w:val="28"/>
          <w:szCs w:val="28"/>
          <w:lang w:val="it-IT"/>
        </w:rPr>
        <w:t xml:space="preserve"> reperibile.</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 4. Al dipendente </w:t>
      </w:r>
      <w:proofErr w:type="spellStart"/>
      <w:r w:rsidRPr="009223A8">
        <w:rPr>
          <w:sz w:val="28"/>
          <w:szCs w:val="28"/>
          <w:lang w:val="it-IT"/>
        </w:rPr>
        <w:t>e'</w:t>
      </w:r>
      <w:proofErr w:type="spellEnd"/>
      <w:r w:rsidRPr="009223A8">
        <w:rPr>
          <w:sz w:val="28"/>
          <w:szCs w:val="28"/>
          <w:lang w:val="it-IT"/>
        </w:rPr>
        <w:t xml:space="preserve"> consentito l'utilizzo degli strumenti informatici forniti dall'amministrazione per poter assolvere alle incombenze personali senza doversi allontanare dalla sede di servizio, </w:t>
      </w:r>
      <w:proofErr w:type="spellStart"/>
      <w:r w:rsidRPr="009223A8">
        <w:rPr>
          <w:sz w:val="28"/>
          <w:szCs w:val="28"/>
          <w:lang w:val="it-IT"/>
        </w:rPr>
        <w:t>purche</w:t>
      </w:r>
      <w:proofErr w:type="spellEnd"/>
      <w:r w:rsidRPr="009223A8">
        <w:rPr>
          <w:sz w:val="28"/>
          <w:szCs w:val="28"/>
          <w:lang w:val="it-IT"/>
        </w:rPr>
        <w:t xml:space="preserve">' </w:t>
      </w:r>
      <w:proofErr w:type="spellStart"/>
      <w:r w:rsidRPr="009223A8">
        <w:rPr>
          <w:sz w:val="28"/>
          <w:szCs w:val="28"/>
          <w:lang w:val="it-IT"/>
        </w:rPr>
        <w:t>l'attivita'</w:t>
      </w:r>
      <w:proofErr w:type="spellEnd"/>
      <w:r w:rsidRPr="009223A8">
        <w:rPr>
          <w:sz w:val="28"/>
          <w:szCs w:val="28"/>
          <w:lang w:val="it-IT"/>
        </w:rPr>
        <w:t xml:space="preserve"> sia contenuta in tempi ristretti e senza alcun pregiudizio per i compiti istituzionali.</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 5.  E' vietato l'invio di messaggi di posta elettronica, all'interno o all'esterno dell'amministrazione, che siano oltraggiosi, discriminatori o che possano essere in qualunque modo fonte di </w:t>
      </w:r>
      <w:proofErr w:type="spellStart"/>
      <w:r w:rsidRPr="009223A8">
        <w:rPr>
          <w:sz w:val="28"/>
          <w:szCs w:val="28"/>
          <w:lang w:val="it-IT"/>
        </w:rPr>
        <w:t>responsabilita'</w:t>
      </w:r>
      <w:proofErr w:type="spellEnd"/>
      <w:r w:rsidRPr="009223A8">
        <w:rPr>
          <w:sz w:val="28"/>
          <w:szCs w:val="28"/>
          <w:lang w:val="it-IT"/>
        </w:rPr>
        <w:t xml:space="preserve"> dell'amministrazione.</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 Art. 11-ter (Utilizzo dei mezzi di informazione e dei social media). </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 xml:space="preserve">1. Nell'utilizzo dei propri account di social media, il dipendente utilizza ogni cautela </w:t>
      </w:r>
      <w:proofErr w:type="spellStart"/>
      <w:r w:rsidRPr="009223A8">
        <w:rPr>
          <w:sz w:val="28"/>
          <w:szCs w:val="28"/>
          <w:lang w:val="it-IT"/>
        </w:rPr>
        <w:t>affinchè</w:t>
      </w:r>
      <w:proofErr w:type="spellEnd"/>
      <w:r w:rsidRPr="009223A8">
        <w:rPr>
          <w:sz w:val="28"/>
          <w:szCs w:val="28"/>
          <w:lang w:val="it-IT"/>
        </w:rPr>
        <w:t xml:space="preserve"> le proprie opinioni o i propri giudizi su eventi, cose o persone, non siano in alcun modo attribuibili direttamente alla pubblica amministrazione di appartenenza.</w:t>
      </w:r>
    </w:p>
    <w:p w:rsidR="006D1229" w:rsidRPr="009223A8" w:rsidRDefault="006D1229" w:rsidP="006D1229">
      <w:pPr>
        <w:ind w:left="720"/>
        <w:contextualSpacing/>
        <w:rPr>
          <w:sz w:val="28"/>
          <w:szCs w:val="28"/>
          <w:lang w:val="it-IT"/>
        </w:rPr>
      </w:pPr>
      <w:r w:rsidRPr="009223A8">
        <w:rPr>
          <w:sz w:val="28"/>
          <w:szCs w:val="28"/>
          <w:lang w:val="it-IT"/>
        </w:rPr>
        <w:t xml:space="preserve"> 2. In ogni caso il dipendente </w:t>
      </w:r>
      <w:proofErr w:type="spellStart"/>
      <w:r w:rsidRPr="009223A8">
        <w:rPr>
          <w:sz w:val="28"/>
          <w:szCs w:val="28"/>
          <w:lang w:val="it-IT"/>
        </w:rPr>
        <w:t>e'</w:t>
      </w:r>
      <w:proofErr w:type="spellEnd"/>
      <w:r w:rsidRPr="009223A8">
        <w:rPr>
          <w:sz w:val="28"/>
          <w:szCs w:val="28"/>
          <w:lang w:val="it-IT"/>
        </w:rPr>
        <w:t xml:space="preserve"> tenuto ad astenersi da qualsiasi intervento o commento che possa nuocere al prestigio, al decoro o all'immagine dell'amministrazione di appartenenza o della pubblica amministrazione in generale.</w:t>
      </w:r>
    </w:p>
    <w:p w:rsidR="006D1229" w:rsidRPr="009223A8" w:rsidRDefault="006D1229" w:rsidP="006D1229">
      <w:pPr>
        <w:ind w:left="720"/>
        <w:contextualSpacing/>
        <w:rPr>
          <w:sz w:val="28"/>
          <w:szCs w:val="28"/>
          <w:lang w:val="it-IT"/>
        </w:rPr>
      </w:pPr>
      <w:r w:rsidRPr="009223A8">
        <w:rPr>
          <w:sz w:val="28"/>
          <w:szCs w:val="28"/>
          <w:lang w:val="it-IT"/>
        </w:rPr>
        <w:t xml:space="preserve"> 3. Al fine di garantirne i necessari profili di riservatezza le comunicazioni, afferenti direttamente o indirettamente il servizio non si svolgono, di norma, attraverso conversazioni pubbliche mediante l'utilizzo di piattaforme digitali o social media. Sono escluse da tale limitazione le </w:t>
      </w:r>
      <w:proofErr w:type="spellStart"/>
      <w:r w:rsidRPr="009223A8">
        <w:rPr>
          <w:sz w:val="28"/>
          <w:szCs w:val="28"/>
          <w:lang w:val="it-IT"/>
        </w:rPr>
        <w:t>attivita'</w:t>
      </w:r>
      <w:proofErr w:type="spellEnd"/>
      <w:r w:rsidRPr="009223A8">
        <w:rPr>
          <w:sz w:val="28"/>
          <w:szCs w:val="28"/>
          <w:lang w:val="it-IT"/>
        </w:rPr>
        <w:t xml:space="preserve"> o le comunicazioni per le quali l'utilizzo dei social media risponde ad una esigenza di carattere istituzionale.</w:t>
      </w:r>
    </w:p>
    <w:p w:rsidR="006D1229" w:rsidRPr="009223A8" w:rsidRDefault="006D1229" w:rsidP="006D1229">
      <w:pPr>
        <w:ind w:left="720"/>
        <w:contextualSpacing/>
        <w:rPr>
          <w:sz w:val="28"/>
          <w:szCs w:val="28"/>
          <w:lang w:val="it-IT"/>
        </w:rPr>
      </w:pPr>
      <w:r w:rsidRPr="009223A8">
        <w:rPr>
          <w:sz w:val="28"/>
          <w:szCs w:val="28"/>
          <w:lang w:val="it-IT"/>
        </w:rPr>
        <w:t xml:space="preserve"> 4. Nei codici di cui all'articolo 1, comma 2, le amministrazioni si possono dotare di una "social media policy" per ciascuna tipologia di piattaforma digitale, al fine di adeguare alle proprie </w:t>
      </w:r>
      <w:proofErr w:type="spellStart"/>
      <w:r w:rsidRPr="009223A8">
        <w:rPr>
          <w:sz w:val="28"/>
          <w:szCs w:val="28"/>
          <w:lang w:val="it-IT"/>
        </w:rPr>
        <w:t>specificita'</w:t>
      </w:r>
      <w:proofErr w:type="spellEnd"/>
      <w:r w:rsidRPr="009223A8">
        <w:rPr>
          <w:sz w:val="28"/>
          <w:szCs w:val="28"/>
          <w:lang w:val="it-IT"/>
        </w:rPr>
        <w:t xml:space="preserve"> le disposizioni di cui al presente articolo. In particolare, la "social media policy" deve individuare, graduandole in base al livello gerarchico e di </w:t>
      </w:r>
      <w:proofErr w:type="spellStart"/>
      <w:r w:rsidRPr="009223A8">
        <w:rPr>
          <w:sz w:val="28"/>
          <w:szCs w:val="28"/>
          <w:lang w:val="it-IT"/>
        </w:rPr>
        <w:t>responsabilita'</w:t>
      </w:r>
      <w:proofErr w:type="spellEnd"/>
      <w:r w:rsidRPr="009223A8">
        <w:rPr>
          <w:sz w:val="28"/>
          <w:szCs w:val="28"/>
          <w:lang w:val="it-IT"/>
        </w:rPr>
        <w:t xml:space="preserve"> del dipendente, le condotte che possono danneggiare la reputazione delle amministrazioni.</w:t>
      </w:r>
    </w:p>
    <w:p w:rsidR="006D1229" w:rsidRPr="009223A8" w:rsidRDefault="006D1229" w:rsidP="006D1229">
      <w:pPr>
        <w:ind w:left="720"/>
        <w:contextualSpacing/>
        <w:rPr>
          <w:sz w:val="28"/>
          <w:szCs w:val="28"/>
          <w:lang w:val="it-IT"/>
        </w:rPr>
      </w:pPr>
      <w:r w:rsidRPr="009223A8">
        <w:rPr>
          <w:sz w:val="28"/>
          <w:szCs w:val="28"/>
          <w:lang w:val="it-IT"/>
        </w:rPr>
        <w:t xml:space="preserve"> 5. Fermi restando i casi di divieto previsti dalla legge, i dipendenti non possono divulgare o diffondere per ragioni estranee al loro rapporto di lavoro con l'amministrazione e in </w:t>
      </w:r>
      <w:proofErr w:type="spellStart"/>
      <w:r w:rsidRPr="009223A8">
        <w:rPr>
          <w:sz w:val="28"/>
          <w:szCs w:val="28"/>
          <w:lang w:val="it-IT"/>
        </w:rPr>
        <w:t>difformita'</w:t>
      </w:r>
      <w:proofErr w:type="spellEnd"/>
      <w:r w:rsidRPr="009223A8">
        <w:rPr>
          <w:sz w:val="28"/>
          <w:szCs w:val="28"/>
          <w:lang w:val="it-IT"/>
        </w:rPr>
        <w:t xml:space="preserve"> alle disposizioni di cui al decreto legislativo 13 marzo 2013, n. 33, e alla legge 7 agosto 1990, n. 241, documenti, anche istruttori, e informazioni di cui essi abbiano la </w:t>
      </w:r>
      <w:proofErr w:type="spellStart"/>
      <w:r w:rsidRPr="009223A8">
        <w:rPr>
          <w:sz w:val="28"/>
          <w:szCs w:val="28"/>
          <w:lang w:val="it-IT"/>
        </w:rPr>
        <w:t>disponibilita'</w:t>
      </w:r>
      <w:proofErr w:type="spellEnd"/>
      <w:r w:rsidRPr="009223A8">
        <w:rPr>
          <w:sz w:val="28"/>
          <w:szCs w:val="28"/>
          <w:lang w:val="it-IT"/>
        </w:rPr>
        <w:t>.»;</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Si consiglia un’attenta ed opportuna lettura del Nuovo Codice di comportamento in allegato.</w:t>
      </w:r>
    </w:p>
    <w:p w:rsidR="006D1229" w:rsidRPr="009223A8" w:rsidRDefault="006D1229" w:rsidP="006D1229">
      <w:pPr>
        <w:ind w:left="720"/>
        <w:contextualSpacing/>
        <w:rPr>
          <w:sz w:val="28"/>
          <w:szCs w:val="28"/>
          <w:lang w:val="it-IT"/>
        </w:rPr>
      </w:pPr>
    </w:p>
    <w:p w:rsidR="006D1229" w:rsidRPr="009223A8" w:rsidRDefault="006D1229" w:rsidP="006D1229">
      <w:pPr>
        <w:ind w:left="720"/>
        <w:contextualSpacing/>
        <w:rPr>
          <w:sz w:val="28"/>
          <w:szCs w:val="28"/>
          <w:lang w:val="it-IT"/>
        </w:rPr>
      </w:pPr>
      <w:r w:rsidRPr="009223A8">
        <w:rPr>
          <w:sz w:val="28"/>
          <w:szCs w:val="28"/>
          <w:lang w:val="it-IT"/>
        </w:rPr>
        <w:t>IN Allegato (Da Mettere su Argo e sul sito)</w:t>
      </w:r>
    </w:p>
    <w:p w:rsidR="006D1229" w:rsidRDefault="006D1229" w:rsidP="006D1229">
      <w:pPr>
        <w:ind w:left="720"/>
        <w:contextualSpacing/>
        <w:rPr>
          <w:b/>
        </w:rPr>
      </w:pPr>
      <w:proofErr w:type="spellStart"/>
      <w:r w:rsidRPr="009223A8">
        <w:rPr>
          <w:sz w:val="28"/>
          <w:szCs w:val="28"/>
          <w:lang w:val="it-IT"/>
        </w:rPr>
        <w:t>Nuovo_codice_di_comportamento_dei_dipendenti_pubblici_in</w:t>
      </w:r>
      <w:proofErr w:type="spellEnd"/>
      <w:r w:rsidRPr="009223A8">
        <w:rPr>
          <w:sz w:val="28"/>
          <w:szCs w:val="28"/>
          <w:lang w:val="it-IT"/>
        </w:rPr>
        <w:t xml:space="preserve"> vigore dal 14-07-2023.</w:t>
      </w:r>
      <w:r w:rsidRPr="009223A8">
        <w:rPr>
          <w:b/>
        </w:rPr>
        <w:t xml:space="preserve"> </w:t>
      </w: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6D1229" w:rsidRDefault="006D1229" w:rsidP="006D1229">
      <w:pPr>
        <w:ind w:left="720"/>
        <w:contextualSpacing/>
        <w:rPr>
          <w:b/>
        </w:rPr>
      </w:pPr>
    </w:p>
    <w:p w:rsidR="00793099" w:rsidRDefault="00793099"/>
    <w:sectPr w:rsidR="007930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29"/>
    <w:rsid w:val="006D1229"/>
    <w:rsid w:val="00793099"/>
    <w:rsid w:val="00B846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229"/>
    <w:rPr>
      <w:rFonts w:ascii="Times New Roman" w:eastAsia="Calibri" w:hAnsi="Times New Roman" w:cs="Times New Roman"/>
      <w:sz w:val="24"/>
      <w:szCs w:val="24"/>
      <w:lang w:val="es-ES_trad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229"/>
    <w:rPr>
      <w:rFonts w:ascii="Times New Roman" w:eastAsia="Calibri" w:hAnsi="Times New Roman" w:cs="Times New Roman"/>
      <w:sz w:val="24"/>
      <w:szCs w:val="24"/>
      <w:lang w:val="es-ES_trad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2025-09-09T13:55:00Z</dcterms:created>
  <dcterms:modified xsi:type="dcterms:W3CDTF">2025-09-09T13:55:00Z</dcterms:modified>
</cp:coreProperties>
</file>